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737"/>
        <w:gridCol w:w="2304"/>
        <w:gridCol w:w="2538"/>
      </w:tblGrid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15875</wp:posOffset>
                  </wp:positionV>
                  <wp:extent cx="1427480" cy="183832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Name of Faculty: 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b/>
                <w:caps/>
                <w:color w:val="984806"/>
                <w:sz w:val="28"/>
              </w:rPr>
            </w:pPr>
            <w:r>
              <w:rPr>
                <w:rFonts w:ascii="Calibri" w:eastAsia="Calibri" w:hAnsi="Calibri" w:cs="Calibri"/>
                <w:b/>
                <w:caps/>
                <w:color w:val="984806"/>
                <w:sz w:val="28"/>
              </w:rPr>
              <w:t>S</w:t>
            </w:r>
            <w:r>
              <w:rPr>
                <w:rFonts w:ascii="Calibri" w:eastAsia="Calibri" w:hAnsi="Calibri" w:cs="Calibri"/>
                <w:b/>
                <w:caps/>
                <w:color w:val="984806"/>
                <w:sz w:val="28"/>
                <w:lang w:val="en-US"/>
              </w:rPr>
              <w:t>neha</w:t>
            </w:r>
            <w:r>
              <w:rPr>
                <w:rFonts w:ascii="Calibri" w:eastAsia="Calibri" w:hAnsi="Calibri" w:cs="Calibri"/>
                <w:b/>
                <w:caps/>
                <w:color w:val="984806"/>
                <w:sz w:val="28"/>
              </w:rPr>
              <w:t>. D.KHARBADE</w:t>
            </w:r>
          </w:p>
          <w:p w:rsidR="005C572E" w:rsidRDefault="0029004A">
            <w:pPr>
              <w:pStyle w:val="Default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5C572E" w:rsidRDefault="0029004A">
            <w:pPr>
              <w:pStyle w:val="Default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  <w:b/>
                <w:color w:val="984806"/>
                <w:sz w:val="24"/>
              </w:rPr>
            </w:pP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  <w:b/>
                <w:color w:val="984806"/>
                <w:sz w:val="24"/>
              </w:rPr>
            </w:pP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  <w:b/>
                <w:color w:val="984806"/>
                <w:sz w:val="24"/>
              </w:rPr>
            </w:pP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  <w:b/>
                <w:color w:val="984806"/>
                <w:sz w:val="24"/>
              </w:rPr>
            </w:pP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  <w:b/>
                <w:color w:val="984806"/>
                <w:sz w:val="24"/>
              </w:rPr>
            </w:pPr>
          </w:p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Name in Full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Ms. Sneha Dharmraj Kharbade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2.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Mother’s Name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Sharda Kharbade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3.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Father’s Name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Dharmraj Kharbade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4.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Postal Address in Full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C/O </w:t>
            </w:r>
            <w:r>
              <w:rPr>
                <w:rFonts w:ascii="Calibri" w:eastAsia="Calibri" w:hAnsi="Calibri" w:cs="Calibri"/>
              </w:rPr>
              <w:t>Bhushan Jalamkar Gaglani Nagar Wadali Naka Amravati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Permanent Address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C/O Bhushan Jalamkar Gaglani Nagar Wadali Naka Amravati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E-mail Address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hyperlink r:id="rId7" w:history="1">
              <w:r>
                <w:rPr>
                  <w:rStyle w:val="Hyperlink"/>
                  <w:rFonts w:ascii="Calibri" w:eastAsia="Calibri" w:hAnsi="Calibri" w:cs="Calibri"/>
                </w:rPr>
                <w:t>Snehakharbade18@gmail.com</w:t>
              </w:r>
            </w:hyperlink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Designation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Assistant </w:t>
            </w:r>
            <w:r>
              <w:rPr>
                <w:rFonts w:ascii="Calibri" w:eastAsia="Calibri" w:hAnsi="Calibri" w:cs="Calibri"/>
              </w:rPr>
              <w:t>Professor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8.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Department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 and Humanities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9.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Date of Joining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Jul 2015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10.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Total experience at Sipna COET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3.5</w:t>
            </w:r>
          </w:p>
        </w:tc>
      </w:tr>
      <w:tr w:rsidR="005C572E">
        <w:tc>
          <w:tcPr>
            <w:tcW w:w="555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11.</w:t>
            </w:r>
          </w:p>
        </w:tc>
        <w:tc>
          <w:tcPr>
            <w:tcW w:w="3737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Total Teaching/Professional Experience </w:t>
            </w:r>
          </w:p>
        </w:tc>
        <w:tc>
          <w:tcPr>
            <w:tcW w:w="23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Industrial Experience</w:t>
            </w:r>
          </w:p>
        </w:tc>
        <w:tc>
          <w:tcPr>
            <w:tcW w:w="2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   Nil</w:t>
            </w:r>
          </w:p>
        </w:tc>
      </w:tr>
      <w:tr w:rsidR="005C572E">
        <w:tc>
          <w:tcPr>
            <w:tcW w:w="555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5C57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5C57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Teaching Experience</w:t>
            </w:r>
          </w:p>
        </w:tc>
        <w:tc>
          <w:tcPr>
            <w:tcW w:w="2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   5.5 years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12.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Academic Qualification </w:t>
            </w:r>
          </w:p>
        </w:tc>
        <w:tc>
          <w:tcPr>
            <w:tcW w:w="484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M.Sc.(Physics)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,  B.Ed</w:t>
            </w:r>
          </w:p>
        </w:tc>
      </w:tr>
      <w:tr w:rsidR="005C572E">
        <w:tc>
          <w:tcPr>
            <w:tcW w:w="555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13.</w:t>
            </w: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RESEARCH PUBLICATIONS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: 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No. of Papers published in Journals </w:t>
            </w:r>
          </w:p>
        </w:tc>
        <w:tc>
          <w:tcPr>
            <w:tcW w:w="23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National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International</w:t>
            </w:r>
          </w:p>
        </w:tc>
        <w:tc>
          <w:tcPr>
            <w:tcW w:w="2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</w:tr>
      <w:tr w:rsidR="005C572E">
        <w:tc>
          <w:tcPr>
            <w:tcW w:w="555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5C572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No. of Papers presented in 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Conferences /seminars </w:t>
            </w:r>
          </w:p>
        </w:tc>
        <w:tc>
          <w:tcPr>
            <w:tcW w:w="23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National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International</w:t>
            </w:r>
          </w:p>
        </w:tc>
        <w:tc>
          <w:tcPr>
            <w:tcW w:w="253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5C572E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14.</w:t>
            </w:r>
          </w:p>
        </w:tc>
        <w:tc>
          <w:tcPr>
            <w:tcW w:w="8579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No. of Workshop /STTP/CEP/Training Programs Organized:  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15.</w:t>
            </w:r>
          </w:p>
        </w:tc>
        <w:tc>
          <w:tcPr>
            <w:tcW w:w="8579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  <w:vAlign w:val="center"/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No. of Workshop /STTP/CEP/Training Programs Attended:  03/02/0/02</w:t>
            </w: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16.</w:t>
            </w:r>
          </w:p>
        </w:tc>
        <w:tc>
          <w:tcPr>
            <w:tcW w:w="8579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aps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Membership of Professional Bodies/Societies: </w:t>
            </w:r>
            <w:r>
              <w:rPr>
                <w:rFonts w:ascii="Calibri" w:eastAsia="Calibri" w:hAnsi="Calibri" w:cs="Calibri"/>
                <w:caps/>
                <w:color w:val="000000"/>
                <w:sz w:val="24"/>
              </w:rPr>
              <w:t>NIL</w:t>
            </w:r>
          </w:p>
          <w:p w:rsidR="005C572E" w:rsidRDefault="005C572E">
            <w:pPr>
              <w:tabs>
                <w:tab w:val="left" w:pos="720"/>
              </w:tabs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C572E">
        <w:tc>
          <w:tcPr>
            <w:tcW w:w="5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17.</w:t>
            </w:r>
          </w:p>
        </w:tc>
        <w:tc>
          <w:tcPr>
            <w:tcW w:w="8579" w:type="dxa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  <w:tcMar>
              <w:left w:w="108" w:type="dxa"/>
              <w:right w:w="108" w:type="dxa"/>
            </w:tcMar>
          </w:tcPr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Any Other Information: (in brief)</w:t>
            </w:r>
          </w:p>
          <w:p w:rsidR="005C572E" w:rsidRDefault="0029004A">
            <w:pPr>
              <w:spacing w:before="20" w:after="20" w:line="240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1.</w:t>
            </w:r>
            <w: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NPTEL Course on Semiconductor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optoelectronics.</w:t>
            </w:r>
          </w:p>
        </w:tc>
      </w:tr>
    </w:tbl>
    <w:p w:rsidR="005C572E" w:rsidRDefault="005C572E">
      <w:pPr>
        <w:spacing w:after="200" w:line="276" w:lineRule="auto"/>
        <w:rPr>
          <w:rFonts w:ascii="Calibri" w:eastAsia="Calibri" w:hAnsi="Calibri" w:cs="Calibri"/>
        </w:rPr>
      </w:pPr>
    </w:p>
    <w:sectPr w:rsidR="005C57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C3"/>
    <w:rsid w:val="00062CCA"/>
    <w:rsid w:val="001A68EE"/>
    <w:rsid w:val="00252F36"/>
    <w:rsid w:val="0029004A"/>
    <w:rsid w:val="002A6ED0"/>
    <w:rsid w:val="00366AC3"/>
    <w:rsid w:val="003B7F51"/>
    <w:rsid w:val="00464952"/>
    <w:rsid w:val="005A7D73"/>
    <w:rsid w:val="005C572E"/>
    <w:rsid w:val="00704423"/>
    <w:rsid w:val="0080721A"/>
    <w:rsid w:val="00835EFE"/>
    <w:rsid w:val="0094509A"/>
    <w:rsid w:val="00BE1A89"/>
    <w:rsid w:val="00C300CA"/>
    <w:rsid w:val="00DE34B5"/>
    <w:rsid w:val="00E02DB8"/>
    <w:rsid w:val="00E76523"/>
    <w:rsid w:val="00E9189B"/>
    <w:rsid w:val="00FA1842"/>
    <w:rsid w:val="595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lang w:val="en-IN" w:eastAsia="en-IN"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nehakharbade18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</cp:lastModifiedBy>
  <cp:revision>17</cp:revision>
  <dcterms:created xsi:type="dcterms:W3CDTF">2019-08-27T09:34:00Z</dcterms:created>
  <dcterms:modified xsi:type="dcterms:W3CDTF">2019-09-07T15:53:00Z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